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JEFE 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B1332D">
        <w:rPr>
          <w:rFonts w:ascii="Calibri" w:hAnsi="Calibri" w:cs="Arial"/>
          <w:b/>
          <w:sz w:val="22"/>
        </w:rPr>
        <w:t>SAN ANTONIO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D54679">
        <w:rPr>
          <w:rFonts w:ascii="Calibri" w:hAnsi="Calibri" w:cs="Arial"/>
          <w:b/>
          <w:sz w:val="22"/>
        </w:rPr>
        <w:t>VALPARAISO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  <w:bookmarkStart w:id="0" w:name="_GoBack"/>
      <w:bookmarkEnd w:id="0"/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Pr="002D75D2" w:rsidRDefault="00210687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F6ED5"/>
    <w:rsid w:val="006024DF"/>
    <w:rsid w:val="00695AD0"/>
    <w:rsid w:val="008442A5"/>
    <w:rsid w:val="008C09A3"/>
    <w:rsid w:val="00914908"/>
    <w:rsid w:val="009F22D5"/>
    <w:rsid w:val="00A955C9"/>
    <w:rsid w:val="00B1332D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2016-12-09T21:14:00Z</dcterms:created>
  <dcterms:modified xsi:type="dcterms:W3CDTF">2017-12-22T16:41:00Z</dcterms:modified>
</cp:coreProperties>
</file>